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W w:type="dxa" w:w="9638"/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ПРЕДМЕТ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  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8"/>
                <w:szCs w:val="28"/>
                <w:lang w:eastAsia="en-US"/>
              </w:rPr>
              <w:t>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type="dxa" w:w="5136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5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23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type="dxa" w:w="3274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8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тема:</w:t>
            </w:r>
          </w:p>
        </w:tc>
        <w:tc>
          <w:tcPr>
            <w:tcW w:type="dxa" w:w="7670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Друштвена структура и друштвене промене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јединица: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/>
              </w:rPr>
              <w:t xml:space="preserve">Друштвена покретљивост 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Тип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Утврђивање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Образовно-васпитни циљеви часа: 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2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Утврђивање знања о појму и облицима друштвене покретљивости.</w:t>
            </w:r>
          </w:p>
          <w:p>
            <w:pPr>
              <w:pStyle w:val="style2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Разумевање узрока и последица покретљивости.</w:t>
            </w:r>
          </w:p>
          <w:p>
            <w:pPr>
              <w:pStyle w:val="style2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Анализа покретљивости и могућности напредовања.</w:t>
            </w:r>
          </w:p>
          <w:p>
            <w:pPr>
              <w:pStyle w:val="style2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Развијање структурираног начина изражавања и изношења критичког мишљења на задату тему у писаној форми.</w:t>
            </w:r>
          </w:p>
          <w:p>
            <w:pPr>
              <w:pStyle w:val="style24"/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</w:r>
          </w:p>
          <w:p>
            <w:pPr>
              <w:pStyle w:val="style1"/>
              <w:rPr>
                <w:rFonts w:eastAsia="Times New Roman"/>
                <w:lang w:eastAsia="en-US" w:val="en-US"/>
              </w:rPr>
            </w:pPr>
            <w:r>
              <w:rPr>
                <w:rFonts w:eastAsia="Times New Roman"/>
                <w:lang w:eastAsia="en-US" w:val="en-US"/>
              </w:rPr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Исход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Ученик може да:</w:t>
            </w:r>
          </w:p>
          <w:p>
            <w:pPr>
              <w:pStyle w:val="style2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дефинише и објасни појам и облике покретљивости;</w:t>
            </w:r>
          </w:p>
          <w:p>
            <w:pPr>
              <w:pStyle w:val="style2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образлаже узроке и последице покретљивости;</w:t>
            </w:r>
          </w:p>
          <w:p>
            <w:pPr>
              <w:pStyle w:val="style2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анализира, оцењује и предвиђа свој и положај своје породице и могућности за сопствену покретљивост;</w:t>
            </w:r>
          </w:p>
          <w:p>
            <w:pPr>
              <w:pStyle w:val="style2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lang w:eastAsia="en-US" w:val="en-US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lang w:eastAsia="en-US" w:val="en-US"/>
              </w:rPr>
              <w:t>се структурирано изражава и износи критичко мишљење у писаној форми.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Облик рада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Индивидуални.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Наставне методе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Писани рад (есеј).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средства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Уџбеник, папири А4.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Корелација са другим предметима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lang w:eastAsia="en-US" w:val="en-US"/>
              </w:rPr>
              <w:t>Историја, Психологија.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lang w:eastAsia="en-US"/>
              </w:rPr>
              <w:t xml:space="preserve">5 </w:t>
            </w:r>
            <w:r>
              <w:rPr>
                <w:rFonts w:ascii="Times New Roman" w:cs="Times New Roman" w:eastAsia="Times New Roman" w:hAnsi="Times New Roman"/>
                <w:color w:val="000000"/>
                <w:lang w:eastAsia="en-US" w:val="en-US"/>
              </w:rPr>
              <w:t>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наставника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Дели ученицима папире и даје знак да могу приступити писању есеја.</w:t>
            </w:r>
          </w:p>
          <w:p>
            <w:pPr>
              <w:pStyle w:val="style0"/>
              <w:tabs>
                <w:tab w:leader="none" w:pos="5415" w:val="left"/>
                <w:tab w:leader="none" w:pos="6165" w:val="lef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ученика 1: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ab/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Припремају се за писање и прилажу скицу породичног стабла уз А4 папир за писање.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lang w:eastAsia="en-US"/>
              </w:rPr>
              <w:t>30</w:t>
            </w:r>
            <w:r>
              <w:rPr>
                <w:rFonts w:ascii="Times New Roman" w:cs="Times New Roman" w:eastAsia="Times New Roman" w:hAnsi="Times New Roman"/>
                <w:color w:val="000000"/>
                <w:lang w:eastAsia="en-US" w:val="en-US"/>
              </w:rPr>
              <w:t xml:space="preserve">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наставника 2:</w:t>
              <w:tab/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Надгледа писање.</w:t>
            </w:r>
          </w:p>
          <w:p>
            <w:pPr>
              <w:pStyle w:val="style0"/>
              <w:tabs>
                <w:tab w:leader="none" w:pos="5970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ученика 2:</w:t>
            </w:r>
          </w:p>
          <w:p>
            <w:pPr>
              <w:pStyle w:val="style0"/>
              <w:tabs>
                <w:tab w:leader="none" w:pos="5970" w:val="lef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Пишу есеј.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lang w:eastAsia="en-US" w:val="en-US"/>
              </w:rPr>
              <w:t>5</w:t>
            </w:r>
            <w:r>
              <w:rPr>
                <w:rFonts w:ascii="Times New Roman" w:cs="Times New Roman" w:eastAsia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color w:val="000000"/>
                <w:lang w:eastAsia="en-US" w:val="en-US"/>
              </w:rPr>
              <w:t>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Прикупља есеје.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 ученика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Завршавају писање и одлажу рад.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Општа запажања:</w:t>
            </w:r>
          </w:p>
        </w:tc>
      </w:tr>
    </w:tbl>
    <w:p>
      <w:pPr>
        <w:pStyle w:val="style0"/>
        <w:tabs>
          <w:tab w:leader="none" w:pos="8805" w:val="left"/>
        </w:tabs>
        <w:rPr/>
      </w:pPr>
      <w:r>
        <w:rPr/>
        <w:t>Ч</w:t>
        <w:tab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" w:type="paragraph">
    <w:name w:val="Heading 1"/>
    <w:basedOn w:val="style0"/>
    <w:next w:val="style1"/>
    <w:pPr>
      <w:keepNext/>
      <w:keepLines/>
      <w:spacing w:after="0" w:before="240"/>
      <w:contextualSpacing w:val="false"/>
    </w:pPr>
    <w:rPr>
      <w:rFonts w:ascii="Calibri Light" w:cs="" w:hAnsi="Calibri Light"/>
      <w:color w:val="2E74B5"/>
      <w:sz w:val="32"/>
      <w:szCs w:val="3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libri Light" w:cs="" w:hAnsi="Calibri Light"/>
      <w:color w:val="2E74B5"/>
      <w:sz w:val="32"/>
      <w:szCs w:val="32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paragraph">
    <w:name w:val="Heading"/>
    <w:basedOn w:val="style0"/>
    <w:next w:val="style20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0" w:type="paragraph">
    <w:name w:val="Text Body"/>
    <w:basedOn w:val="style0"/>
    <w:next w:val="style20"/>
    <w:pPr>
      <w:spacing w:after="120" w:before="0"/>
      <w:contextualSpacing w:val="false"/>
    </w:pPr>
    <w:rPr/>
  </w:style>
  <w:style w:styleId="style21" w:type="paragraph">
    <w:name w:val="List"/>
    <w:basedOn w:val="style20"/>
    <w:next w:val="style21"/>
    <w:pPr/>
    <w:rPr>
      <w:rFonts w:cs="Mangal"/>
    </w:rPr>
  </w:style>
  <w:style w:styleId="style22" w:type="paragraph">
    <w:name w:val="Caption"/>
    <w:basedOn w:val="style0"/>
    <w:next w:val="style2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3" w:type="paragraph">
    <w:name w:val="Index"/>
    <w:basedOn w:val="style0"/>
    <w:next w:val="style23"/>
    <w:pPr>
      <w:suppressLineNumbers/>
    </w:pPr>
    <w:rPr>
      <w:rFonts w:cs="Mangal"/>
    </w:rPr>
  </w:style>
  <w:style w:styleId="style24" w:type="paragraph">
    <w:name w:val="List Paragraph"/>
    <w:basedOn w:val="style0"/>
    <w:next w:val="style24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2016-08-18T22:44:00Z</dcterms:created>
  <dc:creator>Vera Scekic</dc:creator>
  <cp:lastModifiedBy>Jovana</cp:lastModifiedBy>
  <dcterms:modified xsi:type="dcterms:W3CDTF">2016-08-28T08:45:00Z</dcterms:modified>
  <cp:revision>5</cp:revision>
</cp:coreProperties>
</file>